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DFF" w:rsidRPr="008E07F6" w:rsidRDefault="000D5DFF" w:rsidP="00540E4D">
      <w:pPr>
        <w:rPr>
          <w:b/>
          <w:lang w:val="ro-RO"/>
        </w:rPr>
      </w:pPr>
      <w:bookmarkStart w:id="0" w:name="_GoBack"/>
      <w:bookmarkEnd w:id="0"/>
      <w:r w:rsidRPr="008E07F6">
        <w:rPr>
          <w:b/>
          <w:lang w:val="ro-RO"/>
        </w:rPr>
        <w:t>Examen diplomă</w:t>
      </w:r>
    </w:p>
    <w:p w:rsidR="000D5DFF" w:rsidRPr="008E07F6" w:rsidRDefault="00215910" w:rsidP="00540E4D">
      <w:pPr>
        <w:rPr>
          <w:lang w:val="ro-RO"/>
        </w:rPr>
      </w:pPr>
      <w:r>
        <w:rPr>
          <w:lang w:val="ro-RO"/>
        </w:rPr>
        <w:t>S</w:t>
      </w:r>
      <w:r w:rsidR="00387A54">
        <w:rPr>
          <w:lang w:val="ro-RO"/>
        </w:rPr>
        <w:t>esiunea</w:t>
      </w:r>
      <w:r>
        <w:rPr>
          <w:lang w:val="ro-RO"/>
        </w:rPr>
        <w:t>:</w:t>
      </w:r>
      <w:r w:rsidR="00387A54">
        <w:rPr>
          <w:lang w:val="ro-RO"/>
        </w:rPr>
        <w:t xml:space="preserve"> iulie 2017, septembrie 2017, februarie 2018</w:t>
      </w:r>
    </w:p>
    <w:p w:rsidR="000D5DFF" w:rsidRPr="008E07F6" w:rsidRDefault="000D5DFF" w:rsidP="00540E4D">
      <w:pPr>
        <w:rPr>
          <w:lang w:val="ro-RO"/>
        </w:rPr>
      </w:pPr>
    </w:p>
    <w:p w:rsidR="000D5DFF" w:rsidRPr="008E07F6" w:rsidRDefault="00215910" w:rsidP="00540E4D">
      <w:pPr>
        <w:rPr>
          <w:b/>
          <w:i/>
          <w:lang w:val="ro-RO"/>
        </w:rPr>
      </w:pPr>
      <w:r>
        <w:rPr>
          <w:i/>
          <w:lang w:val="ro-RO"/>
        </w:rPr>
        <w:t>Specializarea</w:t>
      </w:r>
      <w:r w:rsidR="008E07F6" w:rsidRPr="008E07F6">
        <w:rPr>
          <w:i/>
          <w:lang w:val="ro-RO"/>
        </w:rPr>
        <w:t>:</w:t>
      </w:r>
      <w:r w:rsidR="008E07F6" w:rsidRPr="008E07F6">
        <w:rPr>
          <w:b/>
          <w:i/>
          <w:lang w:val="ro-RO"/>
        </w:rPr>
        <w:t xml:space="preserve"> </w:t>
      </w:r>
      <w:r w:rsidR="008E07F6">
        <w:rPr>
          <w:b/>
          <w:i/>
          <w:lang w:val="ro-RO"/>
        </w:rPr>
        <w:t xml:space="preserve"> </w:t>
      </w:r>
      <w:r w:rsidR="000D5DFF" w:rsidRPr="008E07F6">
        <w:rPr>
          <w:b/>
          <w:i/>
          <w:lang w:val="ro-RO"/>
        </w:rPr>
        <w:t>Construcții civile industriale și agricole</w:t>
      </w:r>
    </w:p>
    <w:p w:rsidR="000D5DFF" w:rsidRPr="008E07F6" w:rsidRDefault="008E07F6" w:rsidP="00540E4D">
      <w:pPr>
        <w:rPr>
          <w:b/>
          <w:i/>
          <w:lang w:val="ro-RO"/>
        </w:rPr>
      </w:pPr>
      <w:r w:rsidRPr="008E07F6">
        <w:rPr>
          <w:b/>
          <w:i/>
          <w:lang w:val="ro-RO"/>
        </w:rPr>
        <w:t xml:space="preserve">                      </w:t>
      </w:r>
      <w:r>
        <w:rPr>
          <w:b/>
          <w:i/>
          <w:lang w:val="ro-RO"/>
        </w:rPr>
        <w:t xml:space="preserve">  </w:t>
      </w:r>
      <w:r w:rsidR="00387A54">
        <w:rPr>
          <w:b/>
          <w:i/>
          <w:lang w:val="ro-RO"/>
        </w:rPr>
        <w:t xml:space="preserve"> </w:t>
      </w:r>
      <w:r w:rsidRPr="008E07F6">
        <w:rPr>
          <w:b/>
          <w:i/>
          <w:lang w:val="ro-RO"/>
        </w:rPr>
        <w:t xml:space="preserve"> </w:t>
      </w:r>
    </w:p>
    <w:p w:rsidR="000D5DFF" w:rsidRPr="008E07F6" w:rsidRDefault="000D5DFF" w:rsidP="00540E4D">
      <w:pPr>
        <w:rPr>
          <w:lang w:val="ro-RO"/>
        </w:rPr>
      </w:pPr>
    </w:p>
    <w:p w:rsidR="000D5DFF" w:rsidRPr="008E07F6" w:rsidRDefault="000D5DFF" w:rsidP="00540E4D">
      <w:pPr>
        <w:rPr>
          <w:b/>
          <w:lang w:val="ro-RO"/>
        </w:rPr>
      </w:pPr>
      <w:r w:rsidRPr="008E07F6">
        <w:rPr>
          <w:lang w:val="ro-RO"/>
        </w:rPr>
        <w:t>Tematica pentru disciplina</w:t>
      </w:r>
      <w:r w:rsidR="00175723" w:rsidRPr="008E07F6">
        <w:rPr>
          <w:lang w:val="ro-RO"/>
        </w:rPr>
        <w:t>:</w:t>
      </w:r>
      <w:r w:rsidRPr="008E07F6">
        <w:rPr>
          <w:lang w:val="ro-RO"/>
        </w:rPr>
        <w:t xml:space="preserve"> </w:t>
      </w:r>
      <w:r w:rsidRPr="008E07F6">
        <w:rPr>
          <w:b/>
          <w:lang w:val="ro-RO"/>
        </w:rPr>
        <w:t>Tehnologia construcțiilor</w:t>
      </w:r>
    </w:p>
    <w:p w:rsidR="000D5DFF" w:rsidRPr="008E07F6" w:rsidRDefault="000D5DFF" w:rsidP="00540E4D">
      <w:pPr>
        <w:rPr>
          <w:b/>
          <w:lang w:val="ro-RO"/>
        </w:rPr>
      </w:pP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Tehnologia lucrărilor de transport și manipulare a materialelor de construcții</w:t>
      </w: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Tehnologia lucrărilor de terasamente</w:t>
      </w: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Tehnologia lucrărilor de cofrare a elementelor de beton și beton armat executate monolit</w:t>
      </w: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Tehnologia lucrărilor de betonare</w:t>
      </w: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Tehnologia montării construcțiilor din elemente prefabricate</w:t>
      </w:r>
    </w:p>
    <w:p w:rsidR="000D5DFF" w:rsidRPr="008E07F6" w:rsidRDefault="000D5DFF" w:rsidP="000D5DFF">
      <w:pPr>
        <w:pStyle w:val="ListParagraph"/>
        <w:numPr>
          <w:ilvl w:val="0"/>
          <w:numId w:val="3"/>
        </w:numPr>
        <w:rPr>
          <w:lang w:val="ro-RO"/>
        </w:rPr>
      </w:pPr>
      <w:r w:rsidRPr="008E07F6">
        <w:rPr>
          <w:lang w:val="ro-RO"/>
        </w:rPr>
        <w:t>Caiet de sarcini</w:t>
      </w:r>
    </w:p>
    <w:p w:rsidR="000D5DFF" w:rsidRPr="008E07F6" w:rsidRDefault="000D5DFF" w:rsidP="00540E4D">
      <w:pPr>
        <w:rPr>
          <w:b/>
          <w:lang w:val="ro-RO"/>
        </w:rPr>
      </w:pPr>
    </w:p>
    <w:p w:rsidR="00540E4D" w:rsidRPr="008E07F6" w:rsidRDefault="00540E4D" w:rsidP="00540E4D">
      <w:pPr>
        <w:rPr>
          <w:b/>
          <w:lang w:val="ro-RO"/>
        </w:rPr>
      </w:pPr>
      <w:r w:rsidRPr="008E07F6">
        <w:rPr>
          <w:b/>
          <w:lang w:val="ro-RO"/>
        </w:rPr>
        <w:t>Bibliografie</w:t>
      </w:r>
    </w:p>
    <w:p w:rsidR="00734729" w:rsidRPr="008E07F6" w:rsidRDefault="00734729" w:rsidP="00734729">
      <w:pPr>
        <w:rPr>
          <w:lang w:val="ro-RO"/>
        </w:rPr>
      </w:pPr>
      <w:r w:rsidRPr="008E07F6">
        <w:rPr>
          <w:lang w:val="ro-RO"/>
        </w:rPr>
        <w:t xml:space="preserve">1.  </w:t>
      </w:r>
      <w:r w:rsidR="002E13D3" w:rsidRPr="008E07F6">
        <w:rPr>
          <w:lang w:val="ro-RO"/>
        </w:rPr>
        <w:t>Domșa, J.</w:t>
      </w:r>
      <w:r w:rsidRPr="008E07F6">
        <w:rPr>
          <w:lang w:val="ro-RO"/>
        </w:rPr>
        <w:t>,</w:t>
      </w:r>
      <w:r w:rsidR="002E13D3" w:rsidRPr="008E07F6">
        <w:rPr>
          <w:lang w:val="ro-RO"/>
        </w:rPr>
        <w:t xml:space="preserve"> Note de </w:t>
      </w:r>
      <w:r w:rsidR="00384B76" w:rsidRPr="008E07F6">
        <w:rPr>
          <w:lang w:val="ro-RO"/>
        </w:rPr>
        <w:t xml:space="preserve">curs,  Tehnologia </w:t>
      </w:r>
      <w:r w:rsidR="002E13D3" w:rsidRPr="008E07F6">
        <w:rPr>
          <w:lang w:val="ro-RO"/>
        </w:rPr>
        <w:t>construcții</w:t>
      </w:r>
      <w:r w:rsidR="00384B76" w:rsidRPr="008E07F6">
        <w:rPr>
          <w:lang w:val="ro-RO"/>
        </w:rPr>
        <w:t>lor</w:t>
      </w:r>
      <w:r w:rsidRPr="008E07F6">
        <w:rPr>
          <w:lang w:val="ro-RO"/>
        </w:rPr>
        <w:t xml:space="preserve"> II</w:t>
      </w:r>
      <w:r w:rsidR="00387A54">
        <w:rPr>
          <w:lang w:val="ro-RO"/>
        </w:rPr>
        <w:t>, an universitar 2016-2017</w:t>
      </w:r>
      <w:r w:rsidRPr="008E07F6">
        <w:rPr>
          <w:lang w:val="ro-RO"/>
        </w:rPr>
        <w:t xml:space="preserve">                                                                                                         2.  Bojan, A., Note de curs,  Tehnologia const</w:t>
      </w:r>
      <w:r w:rsidR="00387A54">
        <w:rPr>
          <w:lang w:val="ro-RO"/>
        </w:rPr>
        <w:t>rucțiilor I, an universitar 2015-2016</w:t>
      </w:r>
    </w:p>
    <w:p w:rsidR="00540E4D" w:rsidRPr="008E07F6" w:rsidRDefault="00734729" w:rsidP="00540E4D">
      <w:pPr>
        <w:jc w:val="both"/>
        <w:rPr>
          <w:lang w:val="ro-RO"/>
        </w:rPr>
      </w:pPr>
      <w:r w:rsidRPr="008E07F6">
        <w:rPr>
          <w:lang w:val="ro-RO"/>
        </w:rPr>
        <w:t>3</w:t>
      </w:r>
      <w:r w:rsidR="00540E4D" w:rsidRPr="008E07F6">
        <w:rPr>
          <w:lang w:val="ro-RO"/>
        </w:rPr>
        <w:t xml:space="preserve">. Domşa, J., Ionescu, A. – Utilaje, echipamente tehnologice şi procedee performante de betonare, Editura OID.ICM, Bucureşti, ISBN 973-9187-11-0, 1994 </w:t>
      </w:r>
    </w:p>
    <w:p w:rsidR="00540E4D" w:rsidRPr="008E07F6" w:rsidRDefault="00734729" w:rsidP="00540E4D">
      <w:pPr>
        <w:jc w:val="both"/>
        <w:rPr>
          <w:lang w:val="ro-RO"/>
        </w:rPr>
      </w:pPr>
      <w:r w:rsidRPr="008E07F6">
        <w:rPr>
          <w:lang w:val="ro-RO"/>
        </w:rPr>
        <w:t>4</w:t>
      </w:r>
      <w:r w:rsidR="00540E4D" w:rsidRPr="008E07F6">
        <w:rPr>
          <w:lang w:val="ro-RO"/>
        </w:rPr>
        <w:t>.  Domşa, J., Vescan, V., Moga, A. – Tehnologia lucrărilor de construcţii şi teh</w:t>
      </w:r>
      <w:r w:rsidR="00F46FDE">
        <w:rPr>
          <w:lang w:val="ro-RO"/>
        </w:rPr>
        <w:t>nologii speciale, vol.I, IPCN</w:t>
      </w:r>
    </w:p>
    <w:p w:rsidR="00540E4D" w:rsidRPr="008E07F6" w:rsidRDefault="00734729" w:rsidP="00540E4D">
      <w:pPr>
        <w:jc w:val="both"/>
        <w:rPr>
          <w:lang w:val="ro-RO"/>
        </w:rPr>
      </w:pPr>
      <w:r w:rsidRPr="008E07F6">
        <w:rPr>
          <w:lang w:val="ro-RO"/>
        </w:rPr>
        <w:t>5</w:t>
      </w:r>
      <w:r w:rsidR="00540E4D" w:rsidRPr="008E07F6">
        <w:rPr>
          <w:lang w:val="ro-RO"/>
        </w:rPr>
        <w:t>.  Dinescu, T., Rădulescu, C. – Tehnica cofrajelor glisante, Editura Tehnică, Bucureşti,1981.</w:t>
      </w:r>
    </w:p>
    <w:p w:rsidR="00540E4D" w:rsidRPr="008E07F6" w:rsidRDefault="00734729" w:rsidP="00540E4D">
      <w:pPr>
        <w:jc w:val="both"/>
        <w:rPr>
          <w:lang w:val="ro-RO"/>
        </w:rPr>
      </w:pPr>
      <w:r w:rsidRPr="008E07F6">
        <w:rPr>
          <w:lang w:val="ro-RO"/>
        </w:rPr>
        <w:t>6</w:t>
      </w:r>
      <w:r w:rsidR="00540E4D" w:rsidRPr="008E07F6">
        <w:rPr>
          <w:lang w:val="ro-RO"/>
        </w:rPr>
        <w:t xml:space="preserve">. Trelea, A., Popa, R., Giuşcă, N., Domşa, J., Gheorghiţă, S., ş.a. – Tehnologia construcţiilor, vol.I, Editura Dacia, Cluj-Napoca, ISBN 973-35-0603-6, 1997  </w:t>
      </w:r>
    </w:p>
    <w:p w:rsidR="00540E4D" w:rsidRPr="008E07F6" w:rsidRDefault="00734729" w:rsidP="00540E4D">
      <w:pPr>
        <w:jc w:val="both"/>
        <w:rPr>
          <w:lang w:val="ro-RO"/>
        </w:rPr>
      </w:pPr>
      <w:r w:rsidRPr="008E07F6">
        <w:rPr>
          <w:lang w:val="ro-RO"/>
        </w:rPr>
        <w:t>7</w:t>
      </w:r>
      <w:r w:rsidR="00540E4D" w:rsidRPr="008E07F6">
        <w:rPr>
          <w:lang w:val="ro-RO"/>
        </w:rPr>
        <w:t>. NE-012 - Normativ pentru producerea betonului şi executarea lucrărilor de construcţii din beton, beton armat şi beton precomprimat , partea 1/2007 - producerea betonului şi partea 2/2010 - executarea lucrărilor din beton</w:t>
      </w:r>
    </w:p>
    <w:p w:rsidR="00540E4D" w:rsidRPr="008E07F6" w:rsidRDefault="00734729" w:rsidP="00540E4D">
      <w:pPr>
        <w:jc w:val="both"/>
        <w:rPr>
          <w:bCs/>
          <w:iCs/>
          <w:lang w:val="ro-RO"/>
        </w:rPr>
      </w:pPr>
      <w:r w:rsidRPr="008E07F6">
        <w:rPr>
          <w:lang w:val="ro-RO"/>
        </w:rPr>
        <w:t>8</w:t>
      </w:r>
      <w:r w:rsidR="00387A54">
        <w:rPr>
          <w:lang w:val="ro-RO"/>
        </w:rPr>
        <w:t>.</w:t>
      </w:r>
      <w:r w:rsidR="00387A54">
        <w:rPr>
          <w:bCs/>
          <w:iCs/>
          <w:lang w:val="ro-RO"/>
        </w:rPr>
        <w:t xml:space="preserve"> </w:t>
      </w:r>
      <w:r w:rsidR="00540E4D" w:rsidRPr="008E07F6">
        <w:rPr>
          <w:bCs/>
          <w:iCs/>
          <w:lang w:val="ro-RO"/>
        </w:rPr>
        <w:t>IPC (Institutul de proiectare pt. construcţii industriale), Bucureşti – Tehnolo</w:t>
      </w:r>
      <w:r w:rsidR="00387A54">
        <w:rPr>
          <w:bCs/>
          <w:iCs/>
          <w:lang w:val="ro-RO"/>
        </w:rPr>
        <w:t>gii tip (tt): Cofraje,</w:t>
      </w:r>
      <w:r w:rsidR="00540E4D" w:rsidRPr="008E07F6">
        <w:rPr>
          <w:bCs/>
          <w:iCs/>
          <w:lang w:val="ro-RO"/>
        </w:rPr>
        <w:t xml:space="preserve"> Betonarea, M</w:t>
      </w:r>
      <w:r w:rsidRPr="008E07F6">
        <w:rPr>
          <w:bCs/>
          <w:iCs/>
          <w:lang w:val="ro-RO"/>
        </w:rPr>
        <w:t>ontaj prefabricate</w:t>
      </w:r>
    </w:p>
    <w:p w:rsidR="00540E4D" w:rsidRPr="008E07F6" w:rsidRDefault="00540E4D" w:rsidP="00540E4D">
      <w:pPr>
        <w:jc w:val="both"/>
        <w:rPr>
          <w:bCs/>
          <w:iCs/>
          <w:lang w:val="ro-RO"/>
        </w:rPr>
      </w:pPr>
    </w:p>
    <w:sectPr w:rsidR="00540E4D" w:rsidRPr="008E07F6" w:rsidSect="00FA3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15F65"/>
    <w:multiLevelType w:val="hybridMultilevel"/>
    <w:tmpl w:val="BC8E4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01079"/>
    <w:multiLevelType w:val="hybridMultilevel"/>
    <w:tmpl w:val="486E0E4E"/>
    <w:lvl w:ilvl="0" w:tplc="E8743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E4B3E"/>
    <w:multiLevelType w:val="hybridMultilevel"/>
    <w:tmpl w:val="69CC1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4D"/>
    <w:rsid w:val="000D5DFF"/>
    <w:rsid w:val="000F651E"/>
    <w:rsid w:val="00175723"/>
    <w:rsid w:val="00215910"/>
    <w:rsid w:val="002C1F9F"/>
    <w:rsid w:val="002E13D3"/>
    <w:rsid w:val="003845A9"/>
    <w:rsid w:val="00384B76"/>
    <w:rsid w:val="00387A54"/>
    <w:rsid w:val="00452ED8"/>
    <w:rsid w:val="004B577D"/>
    <w:rsid w:val="00540E4D"/>
    <w:rsid w:val="00615A7E"/>
    <w:rsid w:val="00734729"/>
    <w:rsid w:val="0076033E"/>
    <w:rsid w:val="007D575B"/>
    <w:rsid w:val="00826A4A"/>
    <w:rsid w:val="008E07F6"/>
    <w:rsid w:val="00AB200F"/>
    <w:rsid w:val="00B3216E"/>
    <w:rsid w:val="00B80FA9"/>
    <w:rsid w:val="00D0091E"/>
    <w:rsid w:val="00EA4EAD"/>
    <w:rsid w:val="00F46FDE"/>
    <w:rsid w:val="00FA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77B53-1410-4858-8C16-5B3C6C03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8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CFDP-007</cp:lastModifiedBy>
  <cp:revision>2</cp:revision>
  <dcterms:created xsi:type="dcterms:W3CDTF">2017-03-27T06:23:00Z</dcterms:created>
  <dcterms:modified xsi:type="dcterms:W3CDTF">2017-03-27T06:23:00Z</dcterms:modified>
</cp:coreProperties>
</file>